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6A38" w14:textId="77777777" w:rsidR="00806B64" w:rsidRPr="00806B64" w:rsidRDefault="00806B64" w:rsidP="00806B64">
      <w:pPr>
        <w:rPr>
          <w:b/>
          <w:bCs/>
          <w:sz w:val="36"/>
          <w:szCs w:val="36"/>
        </w:rPr>
      </w:pPr>
      <w:r w:rsidRPr="00806B64">
        <w:rPr>
          <w:b/>
          <w:bCs/>
          <w:sz w:val="36"/>
          <w:szCs w:val="36"/>
        </w:rPr>
        <w:t>Purpose</w:t>
      </w:r>
    </w:p>
    <w:p w14:paraId="30E9ABCE" w14:textId="77777777" w:rsidR="00806B64" w:rsidRPr="00806B64" w:rsidRDefault="00806B64" w:rsidP="00806B64">
      <w:r w:rsidRPr="00806B64">
        <w:t>To recognize outstanding and meritorious achievement of individuals for their work in delivering educational opportunities for all levels of individuals engaged in the delivery of public works services as well as assisting in the areas of continuing and graduate professional education for public works professionals.</w:t>
      </w:r>
    </w:p>
    <w:p w14:paraId="0F70BFED" w14:textId="77777777" w:rsidR="00806B64" w:rsidRPr="00806B64" w:rsidRDefault="00806B64" w:rsidP="00806B64">
      <w:pPr>
        <w:rPr>
          <w:b/>
          <w:bCs/>
          <w:sz w:val="36"/>
          <w:szCs w:val="36"/>
        </w:rPr>
      </w:pPr>
      <w:r w:rsidRPr="00806B64">
        <w:rPr>
          <w:b/>
          <w:bCs/>
          <w:sz w:val="36"/>
          <w:szCs w:val="36"/>
        </w:rPr>
        <w:t>Eligibility</w:t>
      </w:r>
    </w:p>
    <w:p w14:paraId="737FA283" w14:textId="77777777" w:rsidR="00806B64" w:rsidRPr="00806B64" w:rsidRDefault="00806B64" w:rsidP="00806B64">
      <w:r w:rsidRPr="00806B64">
        <w:t>This award recognizes individuals who are APWA members.</w:t>
      </w:r>
    </w:p>
    <w:p w14:paraId="028A7D5F" w14:textId="77777777" w:rsidR="00806B64" w:rsidRPr="00806B64" w:rsidRDefault="00806B64" w:rsidP="00806B64">
      <w:pPr>
        <w:rPr>
          <w:b/>
          <w:bCs/>
          <w:sz w:val="36"/>
          <w:szCs w:val="36"/>
        </w:rPr>
      </w:pPr>
      <w:r w:rsidRPr="00806B64">
        <w:rPr>
          <w:b/>
          <w:bCs/>
          <w:sz w:val="36"/>
          <w:szCs w:val="36"/>
        </w:rPr>
        <w:t>Selection</w:t>
      </w:r>
    </w:p>
    <w:p w14:paraId="15F849B4" w14:textId="77777777" w:rsidR="00806B64" w:rsidRPr="00806B64" w:rsidRDefault="00806B64" w:rsidP="00806B64">
      <w:r w:rsidRPr="00806B64">
        <w:t>The Awards Committee reviews the nominations and selects the award winners.</w:t>
      </w:r>
    </w:p>
    <w:p w14:paraId="71304DF7" w14:textId="77777777" w:rsidR="00806B64" w:rsidRPr="00806B64" w:rsidRDefault="00806B64" w:rsidP="00806B64">
      <w:pPr>
        <w:rPr>
          <w:b/>
          <w:bCs/>
          <w:sz w:val="36"/>
          <w:szCs w:val="36"/>
        </w:rPr>
      </w:pPr>
      <w:r w:rsidRPr="00806B64">
        <w:rPr>
          <w:b/>
          <w:bCs/>
          <w:sz w:val="36"/>
          <w:szCs w:val="36"/>
        </w:rPr>
        <w:t>Criteria</w:t>
      </w:r>
    </w:p>
    <w:p w14:paraId="652BE9D3" w14:textId="77777777" w:rsidR="00806B64" w:rsidRPr="00806B64" w:rsidRDefault="00806B64" w:rsidP="00806B64">
      <w:r w:rsidRPr="00806B64">
        <w:t>Applications should address the following specific criteria, which will be evaluated in the selection process.</w:t>
      </w:r>
    </w:p>
    <w:p w14:paraId="60B62F79" w14:textId="77777777" w:rsidR="00806B64" w:rsidRPr="00806B64" w:rsidRDefault="00806B64" w:rsidP="00806B64">
      <w:pPr>
        <w:numPr>
          <w:ilvl w:val="0"/>
          <w:numId w:val="1"/>
        </w:numPr>
      </w:pPr>
      <w:r w:rsidRPr="00806B64">
        <w:t xml:space="preserve">Identify accomplishments in education programs—provide specific information related to the accomplishments that attest to the nominee’s positive impact </w:t>
      </w:r>
      <w:proofErr w:type="gramStart"/>
      <w:r w:rsidRPr="00806B64">
        <w:t>in the area of</w:t>
      </w:r>
      <w:proofErr w:type="gramEnd"/>
      <w:r w:rsidRPr="00806B64">
        <w:t xml:space="preserve"> continuing education and/or graduate professional programs for public works professionals at all levels</w:t>
      </w:r>
    </w:p>
    <w:p w14:paraId="48481D68" w14:textId="77777777" w:rsidR="00806B64" w:rsidRPr="00806B64" w:rsidRDefault="00806B64" w:rsidP="00806B64">
      <w:pPr>
        <w:numPr>
          <w:ilvl w:val="0"/>
          <w:numId w:val="1"/>
        </w:numPr>
      </w:pPr>
      <w:r w:rsidRPr="00806B64">
        <w:t>Describe the educational challenges and approach—provide detailed information on the originality and approach utilized to create educational programs for continuing and/or graduate professional programs. (If a published document of the program was created, it may be included as an appendix.)</w:t>
      </w:r>
    </w:p>
    <w:p w14:paraId="119D0091" w14:textId="77777777" w:rsidR="00806B64" w:rsidRPr="00806B64" w:rsidRDefault="00806B64" w:rsidP="00806B64">
      <w:pPr>
        <w:rPr>
          <w:b/>
          <w:bCs/>
          <w:sz w:val="36"/>
          <w:szCs w:val="36"/>
        </w:rPr>
      </w:pPr>
      <w:r w:rsidRPr="00806B64">
        <w:rPr>
          <w:b/>
          <w:bCs/>
          <w:sz w:val="36"/>
          <w:szCs w:val="36"/>
        </w:rPr>
        <w:t>Nomination Process</w:t>
      </w:r>
    </w:p>
    <w:p w14:paraId="4F2B6FB9" w14:textId="77777777" w:rsidR="00806B64" w:rsidRPr="00806B64" w:rsidRDefault="00806B64" w:rsidP="00806B64">
      <w:r w:rsidRPr="00806B64">
        <w:t>Individual candidates must be nominated by a member or chapter of APWA. Submissions are limited to ten pages. The ten pages do not include a letter of introduction from the chapter/nominator.</w:t>
      </w:r>
    </w:p>
    <w:p w14:paraId="3E9580EA" w14:textId="77777777" w:rsidR="00843DC2" w:rsidRDefault="00843DC2"/>
    <w:sectPr w:rsidR="00843D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BA87" w14:textId="77777777" w:rsidR="007B53FC" w:rsidRDefault="007B53FC" w:rsidP="00806B64">
      <w:pPr>
        <w:spacing w:after="0" w:line="240" w:lineRule="auto"/>
      </w:pPr>
      <w:r>
        <w:separator/>
      </w:r>
    </w:p>
  </w:endnote>
  <w:endnote w:type="continuationSeparator" w:id="0">
    <w:p w14:paraId="3ED2E3CC" w14:textId="77777777" w:rsidR="007B53FC" w:rsidRDefault="007B53FC" w:rsidP="0080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8952" w14:textId="77777777" w:rsidR="00806B64" w:rsidRDefault="00806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2A96" w14:textId="77777777" w:rsidR="00806B64" w:rsidRDefault="00806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5CEF" w14:textId="77777777" w:rsidR="00806B64" w:rsidRDefault="00806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0123" w14:textId="77777777" w:rsidR="007B53FC" w:rsidRDefault="007B53FC" w:rsidP="00806B64">
      <w:pPr>
        <w:spacing w:after="0" w:line="240" w:lineRule="auto"/>
      </w:pPr>
      <w:r>
        <w:separator/>
      </w:r>
    </w:p>
  </w:footnote>
  <w:footnote w:type="continuationSeparator" w:id="0">
    <w:p w14:paraId="4DBD2B46" w14:textId="77777777" w:rsidR="007B53FC" w:rsidRDefault="007B53FC" w:rsidP="00806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E7A2" w14:textId="77777777" w:rsidR="00806B64" w:rsidRDefault="00806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E2D1" w14:textId="77777777" w:rsidR="00806B64" w:rsidRDefault="00806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C4FE" w14:textId="77777777" w:rsidR="00806B64" w:rsidRDefault="00806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97450"/>
    <w:multiLevelType w:val="multilevel"/>
    <w:tmpl w:val="E5FC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8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01"/>
    <w:rsid w:val="0016555A"/>
    <w:rsid w:val="001A2A12"/>
    <w:rsid w:val="002A4A57"/>
    <w:rsid w:val="007B53FC"/>
    <w:rsid w:val="007F1A01"/>
    <w:rsid w:val="00806B64"/>
    <w:rsid w:val="00843DC2"/>
    <w:rsid w:val="008B0DF9"/>
    <w:rsid w:val="00B0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6017225-F379-4080-97CA-CC3B4C29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A01"/>
    <w:rPr>
      <w:rFonts w:eastAsiaTheme="majorEastAsia" w:cstheme="majorBidi"/>
      <w:color w:val="272727" w:themeColor="text1" w:themeTint="D8"/>
    </w:rPr>
  </w:style>
  <w:style w:type="paragraph" w:styleId="Title">
    <w:name w:val="Title"/>
    <w:basedOn w:val="Normal"/>
    <w:next w:val="Normal"/>
    <w:link w:val="TitleChar"/>
    <w:uiPriority w:val="10"/>
    <w:qFormat/>
    <w:rsid w:val="007F1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A01"/>
    <w:pPr>
      <w:spacing w:before="160"/>
      <w:jc w:val="center"/>
    </w:pPr>
    <w:rPr>
      <w:i/>
      <w:iCs/>
      <w:color w:val="404040" w:themeColor="text1" w:themeTint="BF"/>
    </w:rPr>
  </w:style>
  <w:style w:type="character" w:customStyle="1" w:styleId="QuoteChar">
    <w:name w:val="Quote Char"/>
    <w:basedOn w:val="DefaultParagraphFont"/>
    <w:link w:val="Quote"/>
    <w:uiPriority w:val="29"/>
    <w:rsid w:val="007F1A01"/>
    <w:rPr>
      <w:i/>
      <w:iCs/>
      <w:color w:val="404040" w:themeColor="text1" w:themeTint="BF"/>
    </w:rPr>
  </w:style>
  <w:style w:type="paragraph" w:styleId="ListParagraph">
    <w:name w:val="List Paragraph"/>
    <w:basedOn w:val="Normal"/>
    <w:uiPriority w:val="34"/>
    <w:qFormat/>
    <w:rsid w:val="007F1A01"/>
    <w:pPr>
      <w:ind w:left="720"/>
      <w:contextualSpacing/>
    </w:pPr>
  </w:style>
  <w:style w:type="character" w:styleId="IntenseEmphasis">
    <w:name w:val="Intense Emphasis"/>
    <w:basedOn w:val="DefaultParagraphFont"/>
    <w:uiPriority w:val="21"/>
    <w:qFormat/>
    <w:rsid w:val="007F1A01"/>
    <w:rPr>
      <w:i/>
      <w:iCs/>
      <w:color w:val="0F4761" w:themeColor="accent1" w:themeShade="BF"/>
    </w:rPr>
  </w:style>
  <w:style w:type="paragraph" w:styleId="IntenseQuote">
    <w:name w:val="Intense Quote"/>
    <w:basedOn w:val="Normal"/>
    <w:next w:val="Normal"/>
    <w:link w:val="IntenseQuoteChar"/>
    <w:uiPriority w:val="30"/>
    <w:qFormat/>
    <w:rsid w:val="007F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A01"/>
    <w:rPr>
      <w:i/>
      <w:iCs/>
      <w:color w:val="0F4761" w:themeColor="accent1" w:themeShade="BF"/>
    </w:rPr>
  </w:style>
  <w:style w:type="character" w:styleId="IntenseReference">
    <w:name w:val="Intense Reference"/>
    <w:basedOn w:val="DefaultParagraphFont"/>
    <w:uiPriority w:val="32"/>
    <w:qFormat/>
    <w:rsid w:val="007F1A01"/>
    <w:rPr>
      <w:b/>
      <w:bCs/>
      <w:smallCaps/>
      <w:color w:val="0F4761" w:themeColor="accent1" w:themeShade="BF"/>
      <w:spacing w:val="5"/>
    </w:rPr>
  </w:style>
  <w:style w:type="paragraph" w:styleId="Header">
    <w:name w:val="header"/>
    <w:basedOn w:val="Normal"/>
    <w:link w:val="HeaderChar"/>
    <w:uiPriority w:val="99"/>
    <w:unhideWhenUsed/>
    <w:rsid w:val="00806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B64"/>
  </w:style>
  <w:style w:type="paragraph" w:styleId="Footer">
    <w:name w:val="footer"/>
    <w:basedOn w:val="Normal"/>
    <w:link w:val="FooterChar"/>
    <w:uiPriority w:val="99"/>
    <w:unhideWhenUsed/>
    <w:rsid w:val="00806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1196</Characters>
  <Application>Microsoft Office Word</Application>
  <DocSecurity>0</DocSecurity>
  <Lines>32</Lines>
  <Paragraphs>31</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2026-04-28T19:01:00Z</dcterms:created>
  <dcterms:modified xsi:type="dcterms:W3CDTF">2026-04-28T19:01:00Z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